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700" w:type="dxa"/>
        <w:jc w:val="center"/>
        <w:tblCellMar>
          <w:left w:w="0" w:type="dxa"/>
          <w:right w:w="0" w:type="dxa"/>
        </w:tblCellMar>
        <w:tblLook w:val="04A0" w:firstRow="1" w:lastRow="0" w:firstColumn="1" w:lastColumn="0" w:noHBand="0" w:noVBand="1"/>
      </w:tblPr>
      <w:tblGrid>
        <w:gridCol w:w="8700"/>
      </w:tblGrid>
      <w:tr w:rsidR="002A0F9C" w:rsidT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shd w:val="clear" w:color="auto" w:fill="BE1622"/>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p w:rsidR="002A0F9C" w:rsidRDefault="002A0F9C">
                                                      <w:pPr>
                                                        <w:spacing w:line="0" w:lineRule="atLeast"/>
                                                        <w:jc w:val="center"/>
                                                        <w:rPr>
                                                          <w:sz w:val="2"/>
                                                          <w:szCs w:val="2"/>
                                                        </w:rPr>
                                                      </w:pPr>
                                                      <w:r>
                                                        <w:rPr>
                                                          <w:noProof/>
                                                          <w:sz w:val="2"/>
                                                          <w:szCs w:val="2"/>
                                                        </w:rPr>
                                                        <w:drawing>
                                                          <wp:inline distT="0" distB="0" distL="0" distR="0">
                                                            <wp:extent cx="5524500" cy="981075"/>
                                                            <wp:effectExtent l="0" t="0" r="0" b="9525"/>
                                                            <wp:docPr id="11" name="Grafik 11" descr="https://c.emailsys1a.net/mailingassets/6ac98a1a844218833a0fe4ee16877ccad20a83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mailsys1a.net/mailingassets/6ac98a1a844218833a0fe4ee16877ccad20a83a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981075"/>
                                                                    </a:xfrm>
                                                                    <a:prstGeom prst="rect">
                                                                      <a:avLst/>
                                                                    </a:prstGeom>
                                                                    <a:noFill/>
                                                                    <a:ln>
                                                                      <a:noFill/>
                                                                    </a:ln>
                                                                  </pic:spPr>
                                                                </pic:pic>
                                                              </a:graphicData>
                                                            </a:graphic>
                                                          </wp:inline>
                                                        </w:drawing>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75"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360" w:lineRule="atLeast"/>
                                                        <w:jc w:val="center"/>
                                                        <w:rPr>
                                                          <w:rFonts w:ascii="Arial" w:hAnsi="Arial" w:cs="Arial"/>
                                                          <w:color w:val="525252"/>
                                                          <w:sz w:val="20"/>
                                                          <w:szCs w:val="20"/>
                                                        </w:rPr>
                                                      </w:pPr>
                                                      <w:r>
                                                        <w:rPr>
                                                          <w:rStyle w:val="Fett"/>
                                                          <w:rFonts w:ascii="Arial" w:hAnsi="Arial" w:cs="Arial"/>
                                                          <w:color w:val="FFFFFF"/>
                                                          <w:sz w:val="24"/>
                                                          <w:szCs w:val="24"/>
                                                        </w:rPr>
                                                        <w:t>Konvoi-Post #8 - 2021</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00"/>
                                          </w:tblGrid>
                                          <w:tr w:rsidR="002A0F9C">
                                            <w:tc>
                                              <w:tcPr>
                                                <w:tcW w:w="0" w:type="auto"/>
                                                <w:vAlign w:val="center"/>
                                                <w:hideMark/>
                                              </w:tcPr>
                                              <w:tbl>
                                                <w:tblPr>
                                                  <w:tblW w:w="0" w:type="auto"/>
                                                  <w:tblCellMar>
                                                    <w:left w:w="0" w:type="dxa"/>
                                                    <w:right w:w="0" w:type="dxa"/>
                                                  </w:tblCellMar>
                                                  <w:tblLook w:val="04A0" w:firstRow="1" w:lastRow="0" w:firstColumn="1" w:lastColumn="0" w:noHBand="0" w:noVBand="1"/>
                                                </w:tblPr>
                                                <w:tblGrid>
                                                  <w:gridCol w:w="8700"/>
                                                </w:tblGrid>
                                                <w:tr w:rsidR="002A0F9C">
                                                  <w:tc>
                                                    <w:tcPr>
                                                      <w:tcW w:w="0" w:type="auto"/>
                                                      <w:hideMark/>
                                                    </w:tcPr>
                                                    <w:p w:rsidR="002A0F9C" w:rsidRDefault="002A0F9C">
                                                      <w:pPr>
                                                        <w:spacing w:line="0" w:lineRule="atLeast"/>
                                                        <w:jc w:val="center"/>
                                                        <w:rPr>
                                                          <w:sz w:val="2"/>
                                                          <w:szCs w:val="2"/>
                                                        </w:rPr>
                                                      </w:pPr>
                                                      <w:r>
                                                        <w:rPr>
                                                          <w:noProof/>
                                                          <w:sz w:val="2"/>
                                                          <w:szCs w:val="2"/>
                                                        </w:rPr>
                                                        <w:drawing>
                                                          <wp:inline distT="0" distB="0" distL="0" distR="0">
                                                            <wp:extent cx="5524500" cy="1971675"/>
                                                            <wp:effectExtent l="0" t="0" r="0" b="9525"/>
                                                            <wp:docPr id="10" name="Grafik 10" descr="https://c.emailsys1a.net/mailingassets/bb51184d562fe99dac737d41c3bb088b130d2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emailsys1a.net/mailingassets/bb51184d562fe99dac737d41c3bb088b130d28d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1971675"/>
                                                                    </a:xfrm>
                                                                    <a:prstGeom prst="rect">
                                                                      <a:avLst/>
                                                                    </a:prstGeom>
                                                                    <a:noFill/>
                                                                    <a:ln>
                                                                      <a:noFill/>
                                                                    </a:ln>
                                                                  </pic:spPr>
                                                                </pic:pic>
                                                              </a:graphicData>
                                                            </a:graphic>
                                                          </wp:inline>
                                                        </w:drawing>
                                                      </w:r>
                                                    </w:p>
                                                  </w:tc>
                                                </w:tr>
                                              </w:tbl>
                                              <w:p w:rsidR="002A0F9C" w:rsidRDefault="002A0F9C">
                                                <w:pPr>
                                                  <w:rPr>
                                                    <w:rFonts w:ascii="Times New Roman" w:eastAsia="Times New Roman" w:hAnsi="Times New Roman" w:cs="Times New Roman"/>
                                                    <w:sz w:val="20"/>
                                                    <w:szCs w:val="20"/>
                                                  </w:rPr>
                                                </w:pPr>
                                              </w:p>
                                            </w:tc>
                                          </w:tr>
                                        </w:tbl>
                                        <w:p w:rsidR="002A0F9C" w:rsidRDefault="002A0F9C">
                                          <w:pP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330" w:lineRule="atLeast"/>
                                                        <w:jc w:val="center"/>
                                                        <w:rPr>
                                                          <w:rFonts w:ascii="Arial" w:hAnsi="Arial" w:cs="Arial"/>
                                                          <w:color w:val="525252"/>
                                                          <w:sz w:val="20"/>
                                                          <w:szCs w:val="20"/>
                                                        </w:rPr>
                                                      </w:pPr>
                                                      <w:r>
                                                        <w:rPr>
                                                          <w:rFonts w:ascii="Arial" w:hAnsi="Arial" w:cs="Arial"/>
                                                          <w:color w:val="525252"/>
                                                          <w:sz w:val="23"/>
                                                          <w:szCs w:val="23"/>
                                                        </w:rPr>
                                                        <w:t>Kinder aus ganz Deutschland spenden</w:t>
                                                      </w:r>
                                                      <w:r>
                                                        <w:rPr>
                                                          <w:rFonts w:ascii="Arial" w:hAnsi="Arial" w:cs="Arial"/>
                                                          <w:color w:val="525252"/>
                                                          <w:sz w:val="23"/>
                                                          <w:szCs w:val="23"/>
                                                        </w:rPr>
                                                        <w:br/>
                                                        <w:t>156.234 Weihnachtsgeschenke für Kinder in Osteuropa</w:t>
                                                      </w:r>
                                                    </w:p>
                                                    <w:p w:rsidR="002A0F9C" w:rsidRDefault="002A0F9C">
                                                      <w:pPr>
                                                        <w:spacing w:line="240" w:lineRule="atLeast"/>
                                                        <w:rPr>
                                                          <w:rFonts w:ascii="Arial" w:hAnsi="Arial" w:cs="Arial"/>
                                                          <w:color w:val="525252"/>
                                                          <w:sz w:val="20"/>
                                                          <w:szCs w:val="20"/>
                                                        </w:rPr>
                                                      </w:pPr>
                                                      <w:r>
                                                        <w:rPr>
                                                          <w:rFonts w:ascii="Arial" w:hAnsi="Arial" w:cs="Arial"/>
                                                          <w:color w:val="525252"/>
                                                          <w:sz w:val="20"/>
                                                          <w:szCs w:val="20"/>
                                                        </w:rPr>
                                                        <w:t xml:space="preserve">  </w:t>
                                                      </w:r>
                                                    </w:p>
                                                    <w:p w:rsidR="002A0F9C" w:rsidRDefault="002A0F9C">
                                                      <w:pPr>
                                                        <w:spacing w:line="240" w:lineRule="atLeast"/>
                                                        <w:rPr>
                                                          <w:rFonts w:ascii="Arial" w:hAnsi="Arial" w:cs="Arial"/>
                                                          <w:color w:val="525252"/>
                                                          <w:sz w:val="20"/>
                                                          <w:szCs w:val="20"/>
                                                        </w:rPr>
                                                      </w:pPr>
                                                      <w:r>
                                                        <w:rPr>
                                                          <w:rFonts w:ascii="Arial" w:hAnsi="Arial" w:cs="Arial"/>
                                                          <w:color w:val="525252"/>
                                                          <w:sz w:val="20"/>
                                                          <w:szCs w:val="20"/>
                                                        </w:rPr>
                                                        <w:t>4.12.2021, </w:t>
                                                      </w:r>
                                                      <w:r>
                                                        <w:rPr>
                                                          <w:rStyle w:val="Fett"/>
                                                          <w:rFonts w:ascii="Arial" w:hAnsi="Arial" w:cs="Arial"/>
                                                          <w:color w:val="525252"/>
                                                          <w:sz w:val="20"/>
                                                          <w:szCs w:val="20"/>
                                                        </w:rPr>
                                                        <w:t>Der Weihnachtspäckchenkonvoi bringt auch 2021 wieder Geschenke zu Kindern in armen und ländlichen Regionen in Bulgarien, Moldawien, Rumänien und in der Ukraine. Wie bereits im Vorjahr fährt der Konvoi nicht selbst mit ehrenamtlichen Helfern, doch durch das starke Netzwerk werden alle bisherigen Zielgebiete und Regionen mit den liebevoll gepackten Geschenken von Kindern und Familien aus ganz Deutschland erreicht. </w:t>
                                                      </w:r>
                                                      <w:r>
                                                        <w:rPr>
                                                          <w:rFonts w:ascii="Arial" w:hAnsi="Arial" w:cs="Arial"/>
                                                          <w:color w:val="525252"/>
                                                          <w:sz w:val="20"/>
                                                          <w:szCs w:val="20"/>
                                                        </w:rPr>
                                                        <w:br/>
                                                      </w:r>
                                                      <w:r>
                                                        <w:rPr>
                                                          <w:rFonts w:ascii="Arial" w:hAnsi="Arial" w:cs="Arial"/>
                                                          <w:color w:val="525252"/>
                                                          <w:sz w:val="20"/>
                                                          <w:szCs w:val="20"/>
                                                        </w:rPr>
                                                        <w:br/>
                                                        <w:t xml:space="preserve">Die ehrenamtlichen Helfer von Ladies’ Circle, </w:t>
                                                      </w:r>
                                                      <w:proofErr w:type="gramStart"/>
                                                      <w:r>
                                                        <w:rPr>
                                                          <w:rFonts w:ascii="Arial" w:hAnsi="Arial" w:cs="Arial"/>
                                                          <w:color w:val="525252"/>
                                                          <w:sz w:val="20"/>
                                                          <w:szCs w:val="20"/>
                                                        </w:rPr>
                                                        <w:t>Round Table</w:t>
                                                      </w:r>
                                                      <w:proofErr w:type="gramEnd"/>
                                                      <w:r>
                                                        <w:rPr>
                                                          <w:rFonts w:ascii="Arial" w:hAnsi="Arial" w:cs="Arial"/>
                                                          <w:color w:val="525252"/>
                                                          <w:sz w:val="20"/>
                                                          <w:szCs w:val="20"/>
                                                        </w:rPr>
                                                        <w:t xml:space="preserve">, Tangent Club und Old </w:t>
                                                      </w:r>
                                                      <w:proofErr w:type="spellStart"/>
                                                      <w:r>
                                                        <w:rPr>
                                                          <w:rFonts w:ascii="Arial" w:hAnsi="Arial" w:cs="Arial"/>
                                                          <w:color w:val="525252"/>
                                                          <w:sz w:val="20"/>
                                                          <w:szCs w:val="20"/>
                                                        </w:rPr>
                                                        <w:t>Tablers</w:t>
                                                      </w:r>
                                                      <w:proofErr w:type="spellEnd"/>
                                                      <w:r>
                                                        <w:rPr>
                                                          <w:rFonts w:ascii="Arial" w:hAnsi="Arial" w:cs="Arial"/>
                                                          <w:color w:val="525252"/>
                                                          <w:sz w:val="20"/>
                                                          <w:szCs w:val="20"/>
                                                        </w:rPr>
                                                        <w:t>, zusammen mit Freunden und Unterstützern sammeln die Päckchen bei den Kindern ein, um sie für eine große Reise vorzubereiten. In zahlreichen Sammelstationen in Deutschland werden die Päckchen ausgeladen und sortiert. Es gibt sogar ein Päckchenlazarett: Hier werden die Päckchen, die beim Transport beschädigt wurden, noch einmal verpackt, damit sich wirklich jedes Kind über ein bunt verpacktes Geschenk freuen kann. Schließlich werden die Kartons beschriftet, verschlossen und sorgfältig auf Paletten gestapelt.</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00"/>
                                          </w:tblGrid>
                                          <w:tr w:rsidR="002A0F9C">
                                            <w:tc>
                                              <w:tcPr>
                                                <w:tcW w:w="0" w:type="auto"/>
                                                <w:vAlign w:val="center"/>
                                                <w:hideMark/>
                                              </w:tcPr>
                                              <w:tbl>
                                                <w:tblPr>
                                                  <w:tblW w:w="0" w:type="auto"/>
                                                  <w:tblCellMar>
                                                    <w:left w:w="0" w:type="dxa"/>
                                                    <w:right w:w="0" w:type="dxa"/>
                                                  </w:tblCellMar>
                                                  <w:tblLook w:val="04A0" w:firstRow="1" w:lastRow="0" w:firstColumn="1" w:lastColumn="0" w:noHBand="0" w:noVBand="1"/>
                                                </w:tblPr>
                                                <w:tblGrid>
                                                  <w:gridCol w:w="8700"/>
                                                </w:tblGrid>
                                                <w:tr w:rsidR="002A0F9C">
                                                  <w:tc>
                                                    <w:tcPr>
                                                      <w:tcW w:w="0" w:type="auto"/>
                                                      <w:hideMark/>
                                                    </w:tcPr>
                                                    <w:p w:rsidR="002A0F9C" w:rsidRDefault="002A0F9C">
                                                      <w:pPr>
                                                        <w:spacing w:line="0" w:lineRule="atLeast"/>
                                                        <w:jc w:val="center"/>
                                                        <w:rPr>
                                                          <w:sz w:val="2"/>
                                                          <w:szCs w:val="2"/>
                                                        </w:rPr>
                                                      </w:pPr>
                                                      <w:r>
                                                        <w:rPr>
                                                          <w:noProof/>
                                                          <w:sz w:val="2"/>
                                                          <w:szCs w:val="2"/>
                                                        </w:rPr>
                                                        <w:drawing>
                                                          <wp:inline distT="0" distB="0" distL="0" distR="0">
                                                            <wp:extent cx="5524500" cy="2105025"/>
                                                            <wp:effectExtent l="0" t="0" r="0" b="9525"/>
                                                            <wp:docPr id="9" name="Grafik 9" descr="https://c.emailsys1a.net/mailingassets/345b6b57a8bd6462e9cc9cbf3927d6e2a482f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mailsys1a.net/mailingassets/345b6b57a8bd6462e9cc9cbf3927d6e2a482f6d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2105025"/>
                                                                    </a:xfrm>
                                                                    <a:prstGeom prst="rect">
                                                                      <a:avLst/>
                                                                    </a:prstGeom>
                                                                    <a:noFill/>
                                                                    <a:ln>
                                                                      <a:noFill/>
                                                                    </a:ln>
                                                                  </pic:spPr>
                                                                </pic:pic>
                                                              </a:graphicData>
                                                            </a:graphic>
                                                          </wp:inline>
                                                        </w:drawing>
                                                      </w:r>
                                                    </w:p>
                                                  </w:tc>
                                                </w:tr>
                                              </w:tbl>
                                              <w:p w:rsidR="002A0F9C" w:rsidRDefault="002A0F9C">
                                                <w:pPr>
                                                  <w:rPr>
                                                    <w:rFonts w:ascii="Times New Roman" w:eastAsia="Times New Roman" w:hAnsi="Times New Roman" w:cs="Times New Roman"/>
                                                    <w:sz w:val="20"/>
                                                    <w:szCs w:val="20"/>
                                                  </w:rPr>
                                                </w:pPr>
                                              </w:p>
                                            </w:tc>
                                          </w:tr>
                                        </w:tbl>
                                        <w:p w:rsidR="002A0F9C" w:rsidRDefault="002A0F9C">
                                          <w:pP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5D0D0"/>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5D0D0"/>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240" w:lineRule="atLeast"/>
                                                        <w:rPr>
                                                          <w:rFonts w:ascii="Arial" w:hAnsi="Arial" w:cs="Arial"/>
                                                          <w:color w:val="525252"/>
                                                          <w:sz w:val="20"/>
                                                          <w:szCs w:val="20"/>
                                                        </w:rPr>
                                                      </w:pPr>
                                                      <w:r>
                                                        <w:rPr>
                                                          <w:rStyle w:val="Fett"/>
                                                          <w:rFonts w:ascii="Arial" w:hAnsi="Arial" w:cs="Arial"/>
                                                          <w:i/>
                                                          <w:iCs/>
                                                          <w:color w:val="525252"/>
                                                          <w:sz w:val="20"/>
                                                          <w:szCs w:val="20"/>
                                                        </w:rPr>
                                                        <w:t xml:space="preserve">„Es lag uns allen am Herzen, auch in diesem Jahr den Konvoi zu ermöglichen – doch wirklich überwältigt hat mich, dass trotz der teilweise schwierigen Umstände wieder </w:t>
                                                      </w:r>
                                                      <w:r>
                                                        <w:rPr>
                                                          <w:rStyle w:val="Fett"/>
                                                          <w:rFonts w:ascii="Arial" w:hAnsi="Arial" w:cs="Arial"/>
                                                          <w:i/>
                                                          <w:iCs/>
                                                          <w:color w:val="525252"/>
                                                          <w:sz w:val="20"/>
                                                          <w:szCs w:val="20"/>
                                                        </w:rPr>
                                                        <w:lastRenderedPageBreak/>
                                                        <w:t>so viele Kinder eines ihrer Spielzeuge gespendet haben, die Eltern mitgeholfen haben ein liebevolles Weihnachtspäckchen zu packen, und die unzähligen Helfer die Päckchen gesammelt, sortiert und zum Transport bereit gemacht haben."</w:t>
                                                      </w:r>
                                                      <w:r>
                                                        <w:rPr>
                                                          <w:rFonts w:ascii="Arial" w:hAnsi="Arial" w:cs="Arial"/>
                                                          <w:color w:val="525252"/>
                                                          <w:sz w:val="20"/>
                                                          <w:szCs w:val="20"/>
                                                        </w:rPr>
                                                        <w:br/>
                                                        <w:t xml:space="preserve">- Steffi Hahl, Geschäftsführerin des Weihnachtspäckchenkonvois </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00"/>
                                          </w:tblGrid>
                                          <w:tr w:rsidR="002A0F9C">
                                            <w:tc>
                                              <w:tcPr>
                                                <w:tcW w:w="0" w:type="auto"/>
                                                <w:vAlign w:val="center"/>
                                                <w:hideMark/>
                                              </w:tcPr>
                                              <w:tbl>
                                                <w:tblPr>
                                                  <w:tblW w:w="0" w:type="auto"/>
                                                  <w:tblCellMar>
                                                    <w:left w:w="0" w:type="dxa"/>
                                                    <w:right w:w="0" w:type="dxa"/>
                                                  </w:tblCellMar>
                                                  <w:tblLook w:val="04A0" w:firstRow="1" w:lastRow="0" w:firstColumn="1" w:lastColumn="0" w:noHBand="0" w:noVBand="1"/>
                                                </w:tblPr>
                                                <w:tblGrid>
                                                  <w:gridCol w:w="8700"/>
                                                </w:tblGrid>
                                                <w:tr w:rsidR="002A0F9C">
                                                  <w:tc>
                                                    <w:tcPr>
                                                      <w:tcW w:w="0" w:type="auto"/>
                                                      <w:hideMark/>
                                                    </w:tcPr>
                                                    <w:p w:rsidR="002A0F9C" w:rsidRDefault="002A0F9C">
                                                      <w:pPr>
                                                        <w:spacing w:line="0" w:lineRule="atLeast"/>
                                                        <w:jc w:val="center"/>
                                                        <w:rPr>
                                                          <w:sz w:val="2"/>
                                                          <w:szCs w:val="2"/>
                                                        </w:rPr>
                                                      </w:pPr>
                                                      <w:r>
                                                        <w:rPr>
                                                          <w:noProof/>
                                                          <w:sz w:val="2"/>
                                                          <w:szCs w:val="2"/>
                                                        </w:rPr>
                                                        <w:lastRenderedPageBreak/>
                                                        <w:drawing>
                                                          <wp:inline distT="0" distB="0" distL="0" distR="0">
                                                            <wp:extent cx="5524500" cy="2457450"/>
                                                            <wp:effectExtent l="0" t="0" r="0" b="0"/>
                                                            <wp:docPr id="8" name="Grafik 8" descr="https://c.emailsys1a.net/mailingassets/ca3c3c9bf9a95c467cc90defddabed7120acd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emailsys1a.net/mailingassets/ca3c3c9bf9a95c467cc90defddabed7120acd4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2457450"/>
                                                                    </a:xfrm>
                                                                    <a:prstGeom prst="rect">
                                                                      <a:avLst/>
                                                                    </a:prstGeom>
                                                                    <a:noFill/>
                                                                    <a:ln>
                                                                      <a:noFill/>
                                                                    </a:ln>
                                                                  </pic:spPr>
                                                                </pic:pic>
                                                              </a:graphicData>
                                                            </a:graphic>
                                                          </wp:inline>
                                                        </w:drawing>
                                                      </w:r>
                                                    </w:p>
                                                  </w:tc>
                                                </w:tr>
                                              </w:tbl>
                                              <w:p w:rsidR="002A0F9C" w:rsidRDefault="002A0F9C">
                                                <w:pPr>
                                                  <w:rPr>
                                                    <w:rFonts w:ascii="Times New Roman" w:eastAsia="Times New Roman" w:hAnsi="Times New Roman" w:cs="Times New Roman"/>
                                                    <w:sz w:val="20"/>
                                                    <w:szCs w:val="20"/>
                                                  </w:rPr>
                                                </w:pPr>
                                              </w:p>
                                            </w:tc>
                                          </w:tr>
                                        </w:tbl>
                                        <w:p w:rsidR="002A0F9C" w:rsidRDefault="002A0F9C">
                                          <w:pP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330" w:lineRule="atLeast"/>
                                                        <w:rPr>
                                                          <w:rFonts w:ascii="Arial" w:hAnsi="Arial" w:cs="Arial"/>
                                                          <w:color w:val="525252"/>
                                                          <w:sz w:val="20"/>
                                                          <w:szCs w:val="20"/>
                                                        </w:rPr>
                                                      </w:pPr>
                                                      <w:r>
                                                        <w:rPr>
                                                          <w:rFonts w:ascii="Arial" w:hAnsi="Arial" w:cs="Arial"/>
                                                          <w:color w:val="525252"/>
                                                          <w:sz w:val="20"/>
                                                          <w:szCs w:val="20"/>
                                                        </w:rPr>
                                                        <w:t>Die hunderten Helfer, die normalerweise die Päckchen transportieren und vor Ort verteilen, müssen auch in diesem Jahr leider zuhause bleiben, denn die Päckchen werden per Spedition in die Zielländer gefahren. Dort werden sie von dem Unterstützer- und Helfernetzwerk des Weihnachtspäckchenkonvois an bedürftige Kinder verteilt.</w:t>
                                                      </w:r>
                                                      <w:r>
                                                        <w:rPr>
                                                          <w:rFonts w:ascii="Arial" w:hAnsi="Arial" w:cs="Arial"/>
                                                          <w:color w:val="525252"/>
                                                          <w:sz w:val="20"/>
                                                          <w:szCs w:val="20"/>
                                                        </w:rPr>
                                                        <w:br/>
                                                      </w:r>
                                                      <w:r>
                                                        <w:rPr>
                                                          <w:rFonts w:ascii="Arial" w:hAnsi="Arial" w:cs="Arial"/>
                                                          <w:color w:val="525252"/>
                                                          <w:sz w:val="20"/>
                                                          <w:szCs w:val="20"/>
                                                        </w:rPr>
                                                        <w:br/>
                                                        <w:t>Die Idee des Weihnachtspäckchenkonvois ist schnell erklärt: Kinder verschenken gut erhaltenes Spielzeug an Kinder, die sonst kein Weihnachtsgeschenk bekommen würden. In ganz Deutschland wurden Päckchen in Schuhkartongröße mit Spielsachen, Malstiften aber auch gut erhaltener Kinderkleidung und Hygieneartikeln von Kindern für Kinder gepackt. Viele davon auch mit einem ganz persönlichen Weihnachtsgruß.</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240" w:lineRule="atLeast"/>
                                                        <w:jc w:val="center"/>
                                                        <w:rPr>
                                                          <w:rFonts w:ascii="Arial" w:hAnsi="Arial" w:cs="Arial"/>
                                                          <w:color w:val="525252"/>
                                                          <w:sz w:val="20"/>
                                                          <w:szCs w:val="20"/>
                                                        </w:rPr>
                                                      </w:pPr>
                                                      <w:r>
                                                        <w:rPr>
                                                          <w:rStyle w:val="Fett"/>
                                                          <w:rFonts w:ascii="Arial" w:hAnsi="Arial" w:cs="Arial"/>
                                                          <w:color w:val="525252"/>
                                                          <w:sz w:val="20"/>
                                                          <w:szCs w:val="20"/>
                                                        </w:rPr>
                                                        <w:t>Die weiteren Termine der virtuellen Konvoi-Woche:</w:t>
                                                      </w:r>
                                                      <w:r>
                                                        <w:rPr>
                                                          <w:rFonts w:ascii="Arial" w:hAnsi="Arial" w:cs="Arial"/>
                                                          <w:color w:val="525252"/>
                                                          <w:sz w:val="20"/>
                                                          <w:szCs w:val="20"/>
                                                        </w:rPr>
                                                        <w:br/>
                                                      </w:r>
                                                      <w:r>
                                                        <w:rPr>
                                                          <w:rFonts w:ascii="Arial" w:hAnsi="Arial" w:cs="Arial"/>
                                                          <w:color w:val="525252"/>
                                                          <w:sz w:val="20"/>
                                                          <w:szCs w:val="20"/>
                                                        </w:rPr>
                                                        <w:br/>
                                                        <w:t>Montag, 6. Dezember, 19 Uhr im Livestream (</w:t>
                                                      </w:r>
                                                      <w:hyperlink r:id="rId8" w:history="1">
                                                        <w:r>
                                                          <w:rPr>
                                                            <w:rStyle w:val="Hyperlink"/>
                                                            <w:rFonts w:ascii="Arial" w:hAnsi="Arial" w:cs="Arial"/>
                                                            <w:color w:val="E09200"/>
                                                            <w:sz w:val="20"/>
                                                            <w:szCs w:val="20"/>
                                                          </w:rPr>
                                                          <w:t>YouTube</w:t>
                                                        </w:r>
                                                      </w:hyperlink>
                                                      <w:r>
                                                        <w:rPr>
                                                          <w:rFonts w:ascii="Arial" w:hAnsi="Arial" w:cs="Arial"/>
                                                          <w:color w:val="525252"/>
                                                          <w:sz w:val="20"/>
                                                          <w:szCs w:val="20"/>
                                                        </w:rPr>
                                                        <w:t xml:space="preserve"> - </w:t>
                                                      </w:r>
                                                      <w:hyperlink r:id="rId9" w:history="1">
                                                        <w:r>
                                                          <w:rPr>
                                                            <w:rStyle w:val="Hyperlink"/>
                                                            <w:rFonts w:ascii="Arial" w:hAnsi="Arial" w:cs="Arial"/>
                                                            <w:color w:val="E09200"/>
                                                            <w:sz w:val="20"/>
                                                            <w:szCs w:val="20"/>
                                                          </w:rPr>
                                                          <w:t>Facebook</w:t>
                                                        </w:r>
                                                      </w:hyperlink>
                                                      <w:r>
                                                        <w:rPr>
                                                          <w:rFonts w:ascii="Arial" w:hAnsi="Arial" w:cs="Arial"/>
                                                          <w:color w:val="525252"/>
                                                          <w:sz w:val="20"/>
                                                          <w:szCs w:val="20"/>
                                                        </w:rPr>
                                                        <w:t>)</w:t>
                                                      </w:r>
                                                      <w:r>
                                                        <w:rPr>
                                                          <w:rFonts w:ascii="Arial" w:hAnsi="Arial" w:cs="Arial"/>
                                                          <w:color w:val="525252"/>
                                                          <w:sz w:val="20"/>
                                                          <w:szCs w:val="20"/>
                                                        </w:rPr>
                                                        <w:br/>
                                                      </w:r>
                                                      <w:r>
                                                        <w:rPr>
                                                          <w:rStyle w:val="Fett"/>
                                                          <w:rFonts w:ascii="Arial" w:hAnsi="Arial" w:cs="Arial"/>
                                                          <w:color w:val="525252"/>
                                                          <w:sz w:val="20"/>
                                                          <w:szCs w:val="20"/>
                                                        </w:rPr>
                                                        <w:t>Im Gespräch mit Funktionsträgern der Teams</w:t>
                                                      </w:r>
                                                      <w:r>
                                                        <w:rPr>
                                                          <w:rFonts w:ascii="Arial" w:hAnsi="Arial" w:cs="Arial"/>
                                                          <w:color w:val="525252"/>
                                                          <w:sz w:val="20"/>
                                                          <w:szCs w:val="20"/>
                                                        </w:rPr>
                                                        <w:t> </w:t>
                                                      </w:r>
                                                      <w:r>
                                                        <w:rPr>
                                                          <w:rStyle w:val="Fett"/>
                                                          <w:rFonts w:ascii="Arial" w:hAnsi="Arial" w:cs="Arial"/>
                                                          <w:color w:val="525252"/>
                                                          <w:sz w:val="20"/>
                                                          <w:szCs w:val="20"/>
                                                        </w:rPr>
                                                        <w:t>Moldawien, Zentrallager und Mitfahrerbetreuung.</w:t>
                                                      </w:r>
                                                      <w:r>
                                                        <w:rPr>
                                                          <w:rFonts w:ascii="Arial" w:hAnsi="Arial" w:cs="Arial"/>
                                                          <w:color w:val="525252"/>
                                                          <w:sz w:val="20"/>
                                                          <w:szCs w:val="20"/>
                                                        </w:rPr>
                                                        <w:br/>
                                                      </w:r>
                                                      <w:r>
                                                        <w:rPr>
                                                          <w:rFonts w:ascii="Arial" w:hAnsi="Arial" w:cs="Arial"/>
                                                          <w:color w:val="525252"/>
                                                          <w:sz w:val="20"/>
                                                          <w:szCs w:val="20"/>
                                                        </w:rPr>
                                                        <w:br/>
                                                        <w:t>Mittwoch, 8. Dezember, 19 Uhr im Livestream (</w:t>
                                                      </w:r>
                                                      <w:hyperlink r:id="rId10" w:history="1">
                                                        <w:r>
                                                          <w:rPr>
                                                            <w:rStyle w:val="Hyperlink"/>
                                                            <w:rFonts w:ascii="Arial" w:hAnsi="Arial" w:cs="Arial"/>
                                                            <w:color w:val="E09200"/>
                                                            <w:sz w:val="20"/>
                                                            <w:szCs w:val="20"/>
                                                          </w:rPr>
                                                          <w:t>YouTube</w:t>
                                                        </w:r>
                                                      </w:hyperlink>
                                                      <w:r>
                                                        <w:rPr>
                                                          <w:rFonts w:ascii="Arial" w:hAnsi="Arial" w:cs="Arial"/>
                                                          <w:color w:val="525252"/>
                                                          <w:sz w:val="20"/>
                                                          <w:szCs w:val="20"/>
                                                        </w:rPr>
                                                        <w:t xml:space="preserve"> - </w:t>
                                                      </w:r>
                                                      <w:hyperlink r:id="rId11" w:history="1">
                                                        <w:r>
                                                          <w:rPr>
                                                            <w:rStyle w:val="Hyperlink"/>
                                                            <w:rFonts w:ascii="Arial" w:hAnsi="Arial" w:cs="Arial"/>
                                                            <w:color w:val="E09200"/>
                                                            <w:sz w:val="20"/>
                                                            <w:szCs w:val="20"/>
                                                          </w:rPr>
                                                          <w:t>Facebook</w:t>
                                                        </w:r>
                                                      </w:hyperlink>
                                                      <w:r>
                                                        <w:rPr>
                                                          <w:rFonts w:ascii="Arial" w:hAnsi="Arial" w:cs="Arial"/>
                                                          <w:color w:val="525252"/>
                                                          <w:sz w:val="20"/>
                                                          <w:szCs w:val="20"/>
                                                        </w:rPr>
                                                        <w:t>)</w:t>
                                                      </w:r>
                                                      <w:r>
                                                        <w:rPr>
                                                          <w:rFonts w:ascii="Arial" w:hAnsi="Arial" w:cs="Arial"/>
                                                          <w:color w:val="525252"/>
                                                          <w:sz w:val="20"/>
                                                          <w:szCs w:val="20"/>
                                                        </w:rPr>
                                                        <w:br/>
                                                      </w:r>
                                                      <w:r>
                                                        <w:rPr>
                                                          <w:rStyle w:val="Fett"/>
                                                          <w:rFonts w:ascii="Arial" w:hAnsi="Arial" w:cs="Arial"/>
                                                          <w:color w:val="525252"/>
                                                          <w:sz w:val="20"/>
                                                          <w:szCs w:val="20"/>
                                                        </w:rPr>
                                                        <w:t>Im Gespräch mit Funktionsträgern der Teams Rumänien Ost &amp; West, Team Papiere und Team Päckchen</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330" w:lineRule="atLeast"/>
                                                        <w:jc w:val="center"/>
                                                        <w:rPr>
                                                          <w:rFonts w:ascii="Arial" w:hAnsi="Arial" w:cs="Arial"/>
                                                          <w:color w:val="525252"/>
                                                          <w:sz w:val="20"/>
                                                          <w:szCs w:val="20"/>
                                                        </w:rPr>
                                                      </w:pPr>
                                                      <w:r>
                                                        <w:rPr>
                                                          <w:rFonts w:ascii="Arial" w:hAnsi="Arial" w:cs="Arial"/>
                                                          <w:color w:val="525252"/>
                                                          <w:sz w:val="20"/>
                                                          <w:szCs w:val="20"/>
                                                        </w:rPr>
                                                        <w:t xml:space="preserve">Während der virtuellen Konvoi-Woche ab dem 4.12. wollen wir auch eine Auswahl von euren Geschichten, Erinnerungen und Anekdoten teilen. Also schickt sie uns - als Text </w:t>
                                                      </w:r>
                                                      <w:r>
                                                        <w:rPr>
                                                          <w:rFonts w:ascii="Segoe UI Emoji" w:hAnsi="Segoe UI Emoji" w:cs="Segoe UI Emoji"/>
                                                          <w:color w:val="525252"/>
                                                          <w:sz w:val="20"/>
                                                          <w:szCs w:val="20"/>
                                                        </w:rPr>
                                                        <w:t>💬</w:t>
                                                      </w:r>
                                                      <w:r>
                                                        <w:rPr>
                                                          <w:rFonts w:ascii="Arial" w:hAnsi="Arial" w:cs="Arial"/>
                                                          <w:color w:val="525252"/>
                                                          <w:sz w:val="20"/>
                                                          <w:szCs w:val="20"/>
                                                        </w:rPr>
                                                        <w:t xml:space="preserve">, kurze Videobotschaft </w:t>
                                                      </w:r>
                                                      <w:r>
                                                        <w:rPr>
                                                          <w:rFonts w:ascii="Segoe UI Emoji" w:hAnsi="Segoe UI Emoji" w:cs="Segoe UI Emoji"/>
                                                          <w:color w:val="525252"/>
                                                          <w:sz w:val="20"/>
                                                          <w:szCs w:val="20"/>
                                                        </w:rPr>
                                                        <w:t>🎥</w:t>
                                                      </w:r>
                                                      <w:r>
                                                        <w:rPr>
                                                          <w:rFonts w:ascii="Arial" w:hAnsi="Arial" w:cs="Arial"/>
                                                          <w:color w:val="525252"/>
                                                          <w:sz w:val="20"/>
                                                          <w:szCs w:val="20"/>
                                                        </w:rPr>
                                                        <w:t xml:space="preserve">, oder in Bildern </w:t>
                                                      </w:r>
                                                      <w:r>
                                                        <w:rPr>
                                                          <w:rFonts w:ascii="Segoe UI Emoji" w:hAnsi="Segoe UI Emoji" w:cs="Segoe UI Emoji"/>
                                                          <w:color w:val="525252"/>
                                                          <w:sz w:val="20"/>
                                                          <w:szCs w:val="20"/>
                                                        </w:rPr>
                                                        <w:t>📸</w:t>
                                                      </w:r>
                                                      <w:r>
                                                        <w:rPr>
                                                          <w:rFonts w:ascii="Arial" w:hAnsi="Arial" w:cs="Arial"/>
                                                          <w:color w:val="525252"/>
                                                          <w:sz w:val="20"/>
                                                          <w:szCs w:val="20"/>
                                                        </w:rPr>
                                                        <w:t xml:space="preserve"> ganz einfach per </w:t>
                                                      </w:r>
                                                      <w:hyperlink r:id="rId12" w:history="1">
                                                        <w:r>
                                                          <w:rPr>
                                                            <w:rStyle w:val="Hyperlink"/>
                                                            <w:rFonts w:ascii="Arial" w:hAnsi="Arial" w:cs="Arial"/>
                                                            <w:color w:val="E09200"/>
                                                            <w:sz w:val="20"/>
                                                            <w:szCs w:val="20"/>
                                                          </w:rPr>
                                                          <w:t>E-Mail</w:t>
                                                        </w:r>
                                                      </w:hyperlink>
                                                      <w:r>
                                                        <w:rPr>
                                                          <w:rFonts w:ascii="Arial" w:hAnsi="Arial" w:cs="Arial"/>
                                                          <w:color w:val="525252"/>
                                                          <w:sz w:val="20"/>
                                                          <w:szCs w:val="20"/>
                                                        </w:rPr>
                                                        <w:t> </w:t>
                                                      </w:r>
                                                      <w:r>
                                                        <w:rPr>
                                                          <w:rFonts w:ascii="Segoe UI Emoji" w:hAnsi="Segoe UI Emoji"/>
                                                          <w:color w:val="525252"/>
                                                          <w:sz w:val="20"/>
                                                          <w:szCs w:val="20"/>
                                                        </w:rPr>
                                                        <w:t>✉️</w:t>
                                                      </w:r>
                                                      <w:r>
                                                        <w:rPr>
                                                          <w:rFonts w:ascii="Arial" w:hAnsi="Arial" w:cs="Arial"/>
                                                          <w:color w:val="525252"/>
                                                          <w:sz w:val="20"/>
                                                          <w:szCs w:val="20"/>
                                                        </w:rPr>
                                                        <w:t>. </w:t>
                                                      </w:r>
                                                      <w:r>
                                                        <w:rPr>
                                                          <w:rFonts w:ascii="Arial" w:hAnsi="Arial" w:cs="Arial"/>
                                                          <w:color w:val="525252"/>
                                                          <w:sz w:val="20"/>
                                                          <w:szCs w:val="20"/>
                                                        </w:rPr>
                                                        <w:br/>
                                                        <w:t xml:space="preserve">  </w:t>
                                                      </w:r>
                                                    </w:p>
                                                    <w:p w:rsidR="002A0F9C" w:rsidRDefault="002A0F9C">
                                                      <w:pPr>
                                                        <w:spacing w:line="330" w:lineRule="atLeast"/>
                                                        <w:jc w:val="center"/>
                                                        <w:rPr>
                                                          <w:rFonts w:ascii="Arial" w:hAnsi="Arial" w:cs="Arial"/>
                                                          <w:color w:val="525252"/>
                                                          <w:sz w:val="20"/>
                                                          <w:szCs w:val="20"/>
                                                        </w:rPr>
                                                      </w:pPr>
                                                      <w:r>
                                                        <w:rPr>
                                                          <w:rFonts w:ascii="Arial" w:hAnsi="Arial" w:cs="Arial"/>
                                                          <w:color w:val="525252"/>
                                                          <w:sz w:val="23"/>
                                                          <w:szCs w:val="23"/>
                                                        </w:rPr>
                                                        <w:t>Euer Team WPK </w:t>
                                                      </w:r>
                                                    </w:p>
                                                    <w:p w:rsidR="002A0F9C" w:rsidRDefault="002A0F9C">
                                                      <w:pPr>
                                                        <w:spacing w:line="240" w:lineRule="atLeast"/>
                                                        <w:jc w:val="center"/>
                                                        <w:rPr>
                                                          <w:rFonts w:ascii="Arial" w:hAnsi="Arial" w:cs="Arial"/>
                                                          <w:color w:val="525252"/>
                                                          <w:sz w:val="20"/>
                                                          <w:szCs w:val="20"/>
                                                        </w:rPr>
                                                      </w:pPr>
                                                      <w:r>
                                                        <w:rPr>
                                                          <w:rFonts w:ascii="Arial" w:hAnsi="Arial" w:cs="Arial"/>
                                                          <w:color w:val="525252"/>
                                                          <w:sz w:val="20"/>
                                                          <w:szCs w:val="20"/>
                                                        </w:rPr>
                                                        <w:t> </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0" w:type="auto"/>
                                                  <w:jc w:val="center"/>
                                                  <w:tblCellMar>
                                                    <w:left w:w="0" w:type="dxa"/>
                                                    <w:right w:w="0" w:type="dxa"/>
                                                  </w:tblCellMar>
                                                  <w:tblLook w:val="04A0" w:firstRow="1" w:lastRow="0" w:firstColumn="1" w:lastColumn="0" w:noHBand="0" w:noVBand="1"/>
                                                </w:tblPr>
                                                <w:tblGrid>
                                                  <w:gridCol w:w="6197"/>
                                                </w:tblGrid>
                                                <w:tr w:rsidR="002A0F9C">
                                                  <w:trPr>
                                                    <w:jc w:val="center"/>
                                                  </w:trPr>
                                                  <w:tc>
                                                    <w:tcPr>
                                                      <w:tcW w:w="0" w:type="auto"/>
                                                      <w:tcBorders>
                                                        <w:top w:val="single" w:sz="8" w:space="0" w:color="BE1622"/>
                                                        <w:left w:val="single" w:sz="8" w:space="0" w:color="BE1622"/>
                                                        <w:bottom w:val="single" w:sz="8" w:space="0" w:color="BE1622"/>
                                                        <w:right w:val="single" w:sz="8" w:space="0" w:color="BE1622"/>
                                                      </w:tcBorders>
                                                      <w:shd w:val="clear" w:color="auto" w:fill="BE1622"/>
                                                      <w:tcMar>
                                                        <w:top w:w="75" w:type="dxa"/>
                                                        <w:left w:w="210" w:type="dxa"/>
                                                        <w:bottom w:w="75" w:type="dxa"/>
                                                        <w:right w:w="210" w:type="dxa"/>
                                                      </w:tcMar>
                                                      <w:vAlign w:val="center"/>
                                                      <w:hideMark/>
                                                    </w:tcPr>
                                                    <w:p w:rsidR="002A0F9C" w:rsidRDefault="002A0F9C">
                                                      <w:pPr>
                                                        <w:jc w:val="center"/>
                                                        <w:rPr>
                                                          <w:sz w:val="27"/>
                                                          <w:szCs w:val="27"/>
                                                        </w:rPr>
                                                      </w:pPr>
                                                      <w:hyperlink r:id="rId13" w:tgtFrame="_blank" w:history="1">
                                                        <w:r>
                                                          <w:rPr>
                                                            <w:rStyle w:val="Hyperlink"/>
                                                            <w:rFonts w:ascii="Arial" w:hAnsi="Arial" w:cs="Arial"/>
                                                            <w:b/>
                                                            <w:bCs/>
                                                            <w:color w:val="FFFFFF"/>
                                                            <w:sz w:val="27"/>
                                                            <w:szCs w:val="27"/>
                                                          </w:rPr>
                                                          <w:t xml:space="preserve"> Video von der Verteilung in Moldawien 2020  </w:t>
                                                        </w:r>
                                                      </w:hyperlink>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p w:rsidR="002A0F9C" w:rsidRDefault="002A0F9C">
                                                <w:pPr>
                                                  <w:spacing w:line="15" w:lineRule="atLeast"/>
                                                  <w:jc w:val="center"/>
                                                  <w:rPr>
                                                    <w:sz w:val="2"/>
                                                    <w:szCs w:val="2"/>
                                                  </w:rPr>
                                                </w:pPr>
                                                <w:hyperlink r:id="rId14" w:tgtFrame="_blank" w:tooltip="facebook" w:history="1">
                                                  <w:r>
                                                    <w:rPr>
                                                      <w:rStyle w:val="Hyperlink"/>
                                                      <w:rFonts w:ascii="Arial" w:hAnsi="Arial" w:cs="Arial"/>
                                                      <w:color w:val="E09200"/>
                                                      <w:sz w:val="20"/>
                                                      <w:szCs w:val="20"/>
                                                    </w:rPr>
                                                    <w:t>  </w:t>
                                                  </w:r>
                                                  <w:r>
                                                    <w:rPr>
                                                      <w:rFonts w:ascii="Arial" w:hAnsi="Arial" w:cs="Arial"/>
                                                      <w:noProof/>
                                                      <w:color w:val="E09200"/>
                                                      <w:sz w:val="20"/>
                                                      <w:szCs w:val="20"/>
                                                      <w:bdr w:val="none" w:sz="0" w:space="0" w:color="auto" w:frame="1"/>
                                                    </w:rPr>
                                                    <w:drawing>
                                                      <wp:inline distT="0" distB="0" distL="0" distR="0">
                                                        <wp:extent cx="304800" cy="304800"/>
                                                        <wp:effectExtent l="0" t="0" r="0" b="0"/>
                                                        <wp:docPr id="7" name="Grafik 7"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ascii="Arial" w:hAnsi="Arial" w:cs="Arial"/>
                                                      <w:color w:val="E09200"/>
                                                      <w:sz w:val="20"/>
                                                      <w:szCs w:val="20"/>
                                                    </w:rPr>
                                                    <w:t>  </w:t>
                                                  </w:r>
                                                </w:hyperlink>
                                                <w:r>
                                                  <w:rPr>
                                                    <w:sz w:val="2"/>
                                                    <w:szCs w:val="2"/>
                                                  </w:rPr>
                                                  <w:t xml:space="preserve"> </w:t>
                                                </w:r>
                                                <w:hyperlink r:id="rId16" w:tgtFrame="_blank" w:tooltip="instagram" w:history="1">
                                                  <w:r>
                                                    <w:rPr>
                                                      <w:rStyle w:val="Hyperlink"/>
                                                      <w:rFonts w:ascii="Arial" w:hAnsi="Arial" w:cs="Arial"/>
                                                      <w:color w:val="E09200"/>
                                                      <w:sz w:val="20"/>
                                                      <w:szCs w:val="20"/>
                                                    </w:rPr>
                                                    <w:t>  </w:t>
                                                  </w:r>
                                                  <w:r>
                                                    <w:rPr>
                                                      <w:rFonts w:ascii="Arial" w:hAnsi="Arial" w:cs="Arial"/>
                                                      <w:noProof/>
                                                      <w:color w:val="E09200"/>
                                                      <w:sz w:val="20"/>
                                                      <w:szCs w:val="20"/>
                                                      <w:bdr w:val="none" w:sz="0" w:space="0" w:color="auto" w:frame="1"/>
                                                    </w:rPr>
                                                    <w:drawing>
                                                      <wp:inline distT="0" distB="0" distL="0" distR="0">
                                                        <wp:extent cx="304800" cy="304800"/>
                                                        <wp:effectExtent l="0" t="0" r="0" b="0"/>
                                                        <wp:docPr id="6" name="Grafik 6"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ascii="Arial" w:hAnsi="Arial" w:cs="Arial"/>
                                                      <w:color w:val="E09200"/>
                                                      <w:sz w:val="20"/>
                                                      <w:szCs w:val="20"/>
                                                    </w:rPr>
                                                    <w:t>  </w:t>
                                                  </w:r>
                                                </w:hyperlink>
                                                <w:r>
                                                  <w:rPr>
                                                    <w:sz w:val="2"/>
                                                    <w:szCs w:val="2"/>
                                                  </w:rPr>
                                                  <w:t xml:space="preserve"> </w:t>
                                                </w:r>
                                                <w:hyperlink r:id="rId18" w:tgtFrame="_blank" w:tooltip="linkedin" w:history="1">
                                                  <w:r>
                                                    <w:rPr>
                                                      <w:rStyle w:val="Hyperlink"/>
                                                      <w:rFonts w:ascii="Arial" w:hAnsi="Arial" w:cs="Arial"/>
                                                      <w:color w:val="E09200"/>
                                                      <w:sz w:val="20"/>
                                                      <w:szCs w:val="20"/>
                                                    </w:rPr>
                                                    <w:t>  </w:t>
                                                  </w:r>
                                                  <w:r>
                                                    <w:rPr>
                                                      <w:rFonts w:ascii="Arial" w:hAnsi="Arial" w:cs="Arial"/>
                                                      <w:noProof/>
                                                      <w:color w:val="E09200"/>
                                                      <w:sz w:val="20"/>
                                                      <w:szCs w:val="20"/>
                                                      <w:bdr w:val="none" w:sz="0" w:space="0" w:color="auto" w:frame="1"/>
                                                    </w:rPr>
                                                    <w:drawing>
                                                      <wp:inline distT="0" distB="0" distL="0" distR="0">
                                                        <wp:extent cx="304800" cy="304800"/>
                                                        <wp:effectExtent l="0" t="0" r="0" b="0"/>
                                                        <wp:docPr id="5" name="Grafik 5"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ascii="Arial" w:hAnsi="Arial" w:cs="Arial"/>
                                                      <w:color w:val="E09200"/>
                                                      <w:sz w:val="20"/>
                                                      <w:szCs w:val="20"/>
                                                    </w:rPr>
                                                    <w:t>  </w:t>
                                                  </w:r>
                                                </w:hyperlink>
                                                <w:r>
                                                  <w:rPr>
                                                    <w:sz w:val="2"/>
                                                    <w:szCs w:val="2"/>
                                                  </w:rPr>
                                                  <w:t xml:space="preserve"> </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BE1622"/>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00"/>
                                          </w:tblGrid>
                                          <w:tr w:rsidR="002A0F9C">
                                            <w:tc>
                                              <w:tcPr>
                                                <w:tcW w:w="0" w:type="auto"/>
                                                <w:vAlign w:val="center"/>
                                                <w:hideMark/>
                                              </w:tcPr>
                                              <w:tbl>
                                                <w:tblPr>
                                                  <w:tblW w:w="0" w:type="auto"/>
                                                  <w:tblCellMar>
                                                    <w:left w:w="0" w:type="dxa"/>
                                                    <w:right w:w="0" w:type="dxa"/>
                                                  </w:tblCellMar>
                                                  <w:tblLook w:val="04A0" w:firstRow="1" w:lastRow="0" w:firstColumn="1" w:lastColumn="0" w:noHBand="0" w:noVBand="1"/>
                                                </w:tblPr>
                                                <w:tblGrid>
                                                  <w:gridCol w:w="8700"/>
                                                </w:tblGrid>
                                                <w:tr w:rsidR="002A0F9C">
                                                  <w:tc>
                                                    <w:tcPr>
                                                      <w:tcW w:w="0" w:type="auto"/>
                                                      <w:hideMark/>
                                                    </w:tcPr>
                                                    <w:p w:rsidR="002A0F9C" w:rsidRDefault="002A0F9C">
                                                      <w:pPr>
                                                        <w:spacing w:line="0" w:lineRule="atLeast"/>
                                                        <w:jc w:val="center"/>
                                                        <w:rPr>
                                                          <w:sz w:val="2"/>
                                                          <w:szCs w:val="2"/>
                                                        </w:rPr>
                                                      </w:pPr>
                                                      <w:r>
                                                        <w:rPr>
                                                          <w:noProof/>
                                                          <w:sz w:val="2"/>
                                                          <w:szCs w:val="2"/>
                                                        </w:rPr>
                                                        <w:lastRenderedPageBreak/>
                                                        <w:drawing>
                                                          <wp:inline distT="0" distB="0" distL="0" distR="0">
                                                            <wp:extent cx="5524500" cy="5800725"/>
                                                            <wp:effectExtent l="0" t="0" r="0" b="9525"/>
                                                            <wp:docPr id="4" name="Grafik 4" descr="https://c.emailsys1a.net/mailingassets/f81977d3b98f438382ad9cf5011af2f656daec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emailsys1a.net/mailingassets/f81977d3b98f438382ad9cf5011af2f656daecb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5800725"/>
                                                                    </a:xfrm>
                                                                    <a:prstGeom prst="rect">
                                                                      <a:avLst/>
                                                                    </a:prstGeom>
                                                                    <a:noFill/>
                                                                    <a:ln>
                                                                      <a:noFill/>
                                                                    </a:ln>
                                                                  </pic:spPr>
                                                                </pic:pic>
                                                              </a:graphicData>
                                                            </a:graphic>
                                                          </wp:inline>
                                                        </w:drawing>
                                                      </w:r>
                                                    </w:p>
                                                  </w:tc>
                                                </w:tr>
                                              </w:tbl>
                                              <w:p w:rsidR="002A0F9C" w:rsidRDefault="002A0F9C">
                                                <w:pPr>
                                                  <w:rPr>
                                                    <w:rFonts w:ascii="Times New Roman" w:eastAsia="Times New Roman" w:hAnsi="Times New Roman" w:cs="Times New Roman"/>
                                                    <w:sz w:val="20"/>
                                                    <w:szCs w:val="20"/>
                                                  </w:rPr>
                                                </w:pPr>
                                              </w:p>
                                            </w:tc>
                                          </w:tr>
                                        </w:tbl>
                                        <w:p w:rsidR="002A0F9C" w:rsidRDefault="002A0F9C">
                                          <w:pP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4000" w:type="pct"/>
                                                  <w:jc w:val="center"/>
                                                  <w:tblCellMar>
                                                    <w:left w:w="0" w:type="dxa"/>
                                                    <w:right w:w="0" w:type="dxa"/>
                                                  </w:tblCellMar>
                                                  <w:tblLook w:val="04A0" w:firstRow="1" w:lastRow="0" w:firstColumn="1" w:lastColumn="0" w:noHBand="0" w:noVBand="1"/>
                                                </w:tblPr>
                                                <w:tblGrid>
                                                  <w:gridCol w:w="6480"/>
                                                </w:tblGrid>
                                                <w:tr w:rsidR="002A0F9C">
                                                  <w:trPr>
                                                    <w:jc w:val="center"/>
                                                  </w:trPr>
                                                  <w:tc>
                                                    <w:tcPr>
                                                      <w:tcW w:w="0" w:type="auto"/>
                                                      <w:tcBorders>
                                                        <w:top w:val="single" w:sz="12" w:space="0" w:color="214C41"/>
                                                        <w:left w:val="nil"/>
                                                        <w:bottom w:val="nil"/>
                                                        <w:right w:val="nil"/>
                                                      </w:tcBorders>
                                                      <w:hideMark/>
                                                    </w:tcPr>
                                                    <w:p w:rsidR="002A0F9C" w:rsidRDefault="002A0F9C">
                                                      <w:pPr>
                                                        <w:spacing w:line="0" w:lineRule="atLeast"/>
                                                        <w:rPr>
                                                          <w:sz w:val="2"/>
                                                          <w:szCs w:val="2"/>
                                                        </w:rPr>
                                                      </w:pPr>
                                                      <w:r>
                                                        <w:rPr>
                                                          <w:sz w:val="2"/>
                                                          <w:szCs w:val="2"/>
                                                        </w:rPr>
                                                        <w:t> </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0" w:type="auto"/>
                                                  <w:jc w:val="center"/>
                                                  <w:tblCellMar>
                                                    <w:left w:w="0" w:type="dxa"/>
                                                    <w:right w:w="0" w:type="dxa"/>
                                                  </w:tblCellMar>
                                                  <w:tblLook w:val="04A0" w:firstRow="1" w:lastRow="0" w:firstColumn="1" w:lastColumn="0" w:noHBand="0" w:noVBand="1"/>
                                                </w:tblPr>
                                                <w:tblGrid>
                                                  <w:gridCol w:w="5340"/>
                                                </w:tblGrid>
                                                <w:tr w:rsidR="002A0F9C">
                                                  <w:trPr>
                                                    <w:jc w:val="center"/>
                                                  </w:trPr>
                                                  <w:tc>
                                                    <w:tcPr>
                                                      <w:tcW w:w="0" w:type="auto"/>
                                                      <w:hideMark/>
                                                    </w:tcPr>
                                                    <w:p w:rsidR="002A0F9C" w:rsidRDefault="002A0F9C">
                                                      <w:pPr>
                                                        <w:spacing w:line="0" w:lineRule="atLeast"/>
                                                        <w:jc w:val="center"/>
                                                        <w:rPr>
                                                          <w:sz w:val="2"/>
                                                          <w:szCs w:val="2"/>
                                                        </w:rPr>
                                                      </w:pPr>
                                                      <w:r>
                                                        <w:rPr>
                                                          <w:noProof/>
                                                          <w:color w:val="0000FF"/>
                                                          <w:sz w:val="2"/>
                                                          <w:szCs w:val="2"/>
                                                          <w:bdr w:val="none" w:sz="0" w:space="0" w:color="auto" w:frame="1"/>
                                                        </w:rPr>
                                                        <w:drawing>
                                                          <wp:inline distT="0" distB="0" distL="0" distR="0">
                                                            <wp:extent cx="3390900" cy="1295400"/>
                                                            <wp:effectExtent l="0" t="0" r="0" b="0"/>
                                                            <wp:docPr id="3" name="Grafik 3" descr="Den Weihnachtspäckchenkonvoi mit einer Spende unterstützen">
                                                              <a:hlinkClick xmlns:a="http://schemas.openxmlformats.org/drawingml/2006/main" r:id="rId21" tooltip="&quot;Den Weihnachtspäckchenkonvoi mit einer Spende unterstützen&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 Weihnachtspäckchenkonvoi mit einer Spende unterstütz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1295400"/>
                                                                    </a:xfrm>
                                                                    <a:prstGeom prst="rect">
                                                                      <a:avLst/>
                                                                    </a:prstGeom>
                                                                    <a:noFill/>
                                                                    <a:ln>
                                                                      <a:noFill/>
                                                                    </a:ln>
                                                                  </pic:spPr>
                                                                </pic:pic>
                                                              </a:graphicData>
                                                            </a:graphic>
                                                          </wp:inline>
                                                        </w:drawing>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vAlign w:val="center"/>
                                                <w:hideMark/>
                                              </w:tcPr>
                                              <w:tbl>
                                                <w:tblPr>
                                                  <w:tblW w:w="4000" w:type="pct"/>
                                                  <w:jc w:val="center"/>
                                                  <w:tblCellMar>
                                                    <w:left w:w="0" w:type="dxa"/>
                                                    <w:right w:w="0" w:type="dxa"/>
                                                  </w:tblCellMar>
                                                  <w:tblLook w:val="04A0" w:firstRow="1" w:lastRow="0" w:firstColumn="1" w:lastColumn="0" w:noHBand="0" w:noVBand="1"/>
                                                </w:tblPr>
                                                <w:tblGrid>
                                                  <w:gridCol w:w="6480"/>
                                                </w:tblGrid>
                                                <w:tr w:rsidR="002A0F9C">
                                                  <w:trPr>
                                                    <w:jc w:val="center"/>
                                                  </w:trPr>
                                                  <w:tc>
                                                    <w:tcPr>
                                                      <w:tcW w:w="0" w:type="auto"/>
                                                      <w:tcBorders>
                                                        <w:top w:val="single" w:sz="12" w:space="0" w:color="214C41"/>
                                                        <w:left w:val="nil"/>
                                                        <w:bottom w:val="nil"/>
                                                        <w:right w:val="nil"/>
                                                      </w:tcBorders>
                                                      <w:hideMark/>
                                                    </w:tcPr>
                                                    <w:p w:rsidR="002A0F9C" w:rsidRDefault="002A0F9C">
                                                      <w:pPr>
                                                        <w:spacing w:line="0" w:lineRule="atLeast"/>
                                                        <w:rPr>
                                                          <w:sz w:val="2"/>
                                                          <w:szCs w:val="2"/>
                                                        </w:rPr>
                                                      </w:pPr>
                                                      <w:r>
                                                        <w:rPr>
                                                          <w:sz w:val="2"/>
                                                          <w:szCs w:val="2"/>
                                                        </w:rPr>
                                                        <w:t> </w:t>
                                                      </w: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00"/>
                                          </w:tblGrid>
                                          <w:tr w:rsidR="002A0F9C">
                                            <w:tc>
                                              <w:tcPr>
                                                <w:tcW w:w="0" w:type="auto"/>
                                                <w:vAlign w:val="center"/>
                                                <w:hideMark/>
                                              </w:tcPr>
                                              <w:tbl>
                                                <w:tblPr>
                                                  <w:tblW w:w="0" w:type="auto"/>
                                                  <w:tblCellMar>
                                                    <w:left w:w="0" w:type="dxa"/>
                                                    <w:right w:w="0" w:type="dxa"/>
                                                  </w:tblCellMar>
                                                  <w:tblLook w:val="04A0" w:firstRow="1" w:lastRow="0" w:firstColumn="1" w:lastColumn="0" w:noHBand="0" w:noVBand="1"/>
                                                </w:tblPr>
                                                <w:tblGrid>
                                                  <w:gridCol w:w="8700"/>
                                                </w:tblGrid>
                                                <w:tr w:rsidR="002A0F9C">
                                                  <w:tc>
                                                    <w:tcPr>
                                                      <w:tcW w:w="0" w:type="auto"/>
                                                      <w:hideMark/>
                                                    </w:tcPr>
                                                    <w:p w:rsidR="002A0F9C" w:rsidRDefault="002A0F9C">
                                                      <w:pPr>
                                                        <w:spacing w:line="0" w:lineRule="atLeast"/>
                                                        <w:jc w:val="center"/>
                                                        <w:rPr>
                                                          <w:sz w:val="2"/>
                                                          <w:szCs w:val="2"/>
                                                        </w:rPr>
                                                      </w:pPr>
                                                      <w:r>
                                                        <w:rPr>
                                                          <w:noProof/>
                                                          <w:sz w:val="2"/>
                                                          <w:szCs w:val="2"/>
                                                        </w:rPr>
                                                        <w:drawing>
                                                          <wp:inline distT="0" distB="0" distL="0" distR="0">
                                                            <wp:extent cx="5524500" cy="285750"/>
                                                            <wp:effectExtent l="0" t="0" r="0" b="0"/>
                                                            <wp:docPr id="2" name="Grafik 2" descr="https://c.emailsys1a.net/mailingassets/c8624b89dad4657630926739c4634ac59d82a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emailsys1a.net/mailingassets/c8624b89dad4657630926739c4634ac59d82a2f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285750"/>
                                                                    </a:xfrm>
                                                                    <a:prstGeom prst="rect">
                                                                      <a:avLst/>
                                                                    </a:prstGeom>
                                                                    <a:noFill/>
                                                                    <a:ln>
                                                                      <a:noFill/>
                                                                    </a:ln>
                                                                  </pic:spPr>
                                                                </pic:pic>
                                                              </a:graphicData>
                                                            </a:graphic>
                                                          </wp:inline>
                                                        </w:drawing>
                                                      </w:r>
                                                    </w:p>
                                                  </w:tc>
                                                </w:tr>
                                              </w:tbl>
                                              <w:p w:rsidR="002A0F9C" w:rsidRDefault="002A0F9C">
                                                <w:pPr>
                                                  <w:rPr>
                                                    <w:rFonts w:ascii="Times New Roman" w:eastAsia="Times New Roman" w:hAnsi="Times New Roman" w:cs="Times New Roman"/>
                                                    <w:sz w:val="20"/>
                                                    <w:szCs w:val="20"/>
                                                  </w:rPr>
                                                </w:pPr>
                                              </w:p>
                                            </w:tc>
                                          </w:tr>
                                        </w:tbl>
                                        <w:p w:rsidR="002A0F9C" w:rsidRDefault="002A0F9C">
                                          <w:pP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E1DCD6"/>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E1DCD6"/>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400"/>
                                          </w:tblGrid>
                                          <w:tr w:rsidR="002A0F9C">
                                            <w:trPr>
                                              <w:jc w:val="center"/>
                                            </w:trPr>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100"/>
                                                </w:tblGrid>
                                                <w:tr w:rsidR="002A0F9C">
                                                  <w:trPr>
                                                    <w:jc w:val="center"/>
                                                  </w:trPr>
                                                  <w:tc>
                                                    <w:tcPr>
                                                      <w:tcW w:w="0" w:type="auto"/>
                                                      <w:vAlign w:val="center"/>
                                                      <w:hideMark/>
                                                    </w:tcPr>
                                                    <w:p w:rsidR="002A0F9C" w:rsidRDefault="002A0F9C">
                                                      <w:pPr>
                                                        <w:spacing w:line="225" w:lineRule="atLeast"/>
                                                        <w:jc w:val="center"/>
                                                        <w:rPr>
                                                          <w:rFonts w:ascii="Arial" w:hAnsi="Arial" w:cs="Arial"/>
                                                          <w:color w:val="525252"/>
                                                          <w:sz w:val="20"/>
                                                          <w:szCs w:val="20"/>
                                                        </w:rPr>
                                                      </w:pPr>
                                                      <w:r>
                                                        <w:rPr>
                                                          <w:rFonts w:ascii="Arial" w:hAnsi="Arial" w:cs="Arial"/>
                                                          <w:color w:val="525252"/>
                                                          <w:sz w:val="15"/>
                                                          <w:szCs w:val="15"/>
                                                        </w:rPr>
                                                        <w:t xml:space="preserve">Wir nehmen den Schutz eurer Daten ernst. Ihr erhaltet diese E-Mail, da ihr euch im KIS registriert habt, oder euch für die Konvoi-Post angemeldet habt. Weitere Informationen zum Datenschutz findet ihr </w:t>
                                                      </w:r>
                                                      <w:hyperlink r:id="rId24" w:history="1">
                                                        <w:r>
                                                          <w:rPr>
                                                            <w:rStyle w:val="Hyperlink"/>
                                                            <w:rFonts w:ascii="Arial" w:hAnsi="Arial" w:cs="Arial"/>
                                                            <w:color w:val="E09200"/>
                                                            <w:sz w:val="15"/>
                                                            <w:szCs w:val="15"/>
                                                          </w:rPr>
                                                          <w:t>hier</w:t>
                                                        </w:r>
                                                      </w:hyperlink>
                                                      <w:r>
                                                        <w:rPr>
                                                          <w:rFonts w:ascii="Arial" w:hAnsi="Arial" w:cs="Arial"/>
                                                          <w:color w:val="525252"/>
                                                          <w:sz w:val="15"/>
                                                          <w:szCs w:val="15"/>
                                                        </w:rPr>
                                                        <w:t>.</w:t>
                                                      </w:r>
                                                    </w:p>
                                                    <w:p w:rsidR="002A0F9C" w:rsidRDefault="002A0F9C">
                                                      <w:pPr>
                                                        <w:spacing w:line="225" w:lineRule="atLeast"/>
                                                        <w:rPr>
                                                          <w:rFonts w:ascii="Arial" w:hAnsi="Arial" w:cs="Arial"/>
                                                          <w:color w:val="525252"/>
                                                          <w:sz w:val="20"/>
                                                          <w:szCs w:val="20"/>
                                                        </w:rPr>
                                                      </w:pPr>
                                                      <w:r>
                                                        <w:rPr>
                                                          <w:rFonts w:ascii="Arial" w:hAnsi="Arial" w:cs="Arial"/>
                                                          <w:color w:val="525252"/>
                                                          <w:sz w:val="20"/>
                                                          <w:szCs w:val="20"/>
                                                        </w:rPr>
                                                        <w:lastRenderedPageBreak/>
                                                        <w:t> </w:t>
                                                      </w:r>
                                                    </w:p>
                                                    <w:p w:rsidR="002A0F9C" w:rsidRDefault="002A0F9C">
                                                      <w:pPr>
                                                        <w:spacing w:line="225" w:lineRule="atLeast"/>
                                                        <w:jc w:val="center"/>
                                                        <w:rPr>
                                                          <w:rFonts w:ascii="Arial" w:hAnsi="Arial" w:cs="Arial"/>
                                                          <w:color w:val="525252"/>
                                                          <w:sz w:val="20"/>
                                                          <w:szCs w:val="20"/>
                                                        </w:rPr>
                                                      </w:pPr>
                                                      <w:r>
                                                        <w:rPr>
                                                          <w:rStyle w:val="Fett"/>
                                                          <w:rFonts w:ascii="Arial" w:hAnsi="Arial" w:cs="Arial"/>
                                                          <w:color w:val="525252"/>
                                                          <w:sz w:val="15"/>
                                                          <w:szCs w:val="15"/>
                                                        </w:rPr>
                                                        <w:t>Impressum</w:t>
                                                      </w:r>
                                                      <w:r>
                                                        <w:rPr>
                                                          <w:rFonts w:ascii="Arial" w:hAnsi="Arial" w:cs="Arial"/>
                                                          <w:color w:val="525252"/>
                                                          <w:sz w:val="15"/>
                                                          <w:szCs w:val="15"/>
                                                        </w:rPr>
                                                        <w:br/>
                                                        <w:t>WPK Weihnachtspäckchenkonvoi gGmbH</w:t>
                                                      </w:r>
                                                      <w:r>
                                                        <w:rPr>
                                                          <w:rFonts w:ascii="Arial" w:hAnsi="Arial" w:cs="Arial"/>
                                                          <w:color w:val="525252"/>
                                                          <w:sz w:val="15"/>
                                                          <w:szCs w:val="15"/>
                                                        </w:rPr>
                                                        <w:br/>
                                                      </w:r>
                                                      <w:proofErr w:type="spellStart"/>
                                                      <w:r>
                                                        <w:rPr>
                                                          <w:rFonts w:ascii="Arial" w:hAnsi="Arial" w:cs="Arial"/>
                                                          <w:color w:val="525252"/>
                                                          <w:sz w:val="15"/>
                                                          <w:szCs w:val="15"/>
                                                        </w:rPr>
                                                        <w:t>Weickstraße</w:t>
                                                      </w:r>
                                                      <w:proofErr w:type="spellEnd"/>
                                                      <w:r>
                                                        <w:rPr>
                                                          <w:rFonts w:ascii="Arial" w:hAnsi="Arial" w:cs="Arial"/>
                                                          <w:color w:val="525252"/>
                                                          <w:sz w:val="15"/>
                                                          <w:szCs w:val="15"/>
                                                        </w:rPr>
                                                        <w:t xml:space="preserve"> 30</w:t>
                                                      </w:r>
                                                      <w:r>
                                                        <w:rPr>
                                                          <w:rFonts w:ascii="Arial" w:hAnsi="Arial" w:cs="Arial"/>
                                                          <w:color w:val="525252"/>
                                                          <w:sz w:val="15"/>
                                                          <w:szCs w:val="15"/>
                                                        </w:rPr>
                                                        <w:br/>
                                                        <w:t>97941 Tauberbischofsheim</w:t>
                                                      </w:r>
                                                      <w:r>
                                                        <w:rPr>
                                                          <w:rFonts w:ascii="Arial" w:hAnsi="Arial" w:cs="Arial"/>
                                                          <w:color w:val="525252"/>
                                                          <w:sz w:val="15"/>
                                                          <w:szCs w:val="15"/>
                                                        </w:rPr>
                                                        <w:br/>
                                                      </w:r>
                                                      <w:hyperlink r:id="rId25" w:history="1">
                                                        <w:r>
                                                          <w:rPr>
                                                            <w:rStyle w:val="Hyperlink"/>
                                                            <w:rFonts w:ascii="Arial" w:hAnsi="Arial" w:cs="Arial"/>
                                                            <w:color w:val="E09200"/>
                                                            <w:sz w:val="15"/>
                                                            <w:szCs w:val="15"/>
                                                          </w:rPr>
                                                          <w:t>info@weihnachtspaeckchenkonvoi.de</w:t>
                                                        </w:r>
                                                      </w:hyperlink>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hideMark/>
                            </w:tcPr>
                            <w:tbl>
                              <w:tblPr>
                                <w:tblW w:w="8700" w:type="dxa"/>
                                <w:jc w:val="center"/>
                                <w:tblCellMar>
                                  <w:left w:w="0" w:type="dxa"/>
                                  <w:right w:w="0" w:type="dxa"/>
                                </w:tblCellMar>
                                <w:tblLook w:val="04A0" w:firstRow="1" w:lastRow="0" w:firstColumn="1" w:lastColumn="0" w:noHBand="0" w:noVBand="1"/>
                              </w:tblPr>
                              <w:tblGrid>
                                <w:gridCol w:w="8700"/>
                              </w:tblGrid>
                              <w:tr w:rsidR="002A0F9C">
                                <w:trPr>
                                  <w:jc w:val="center"/>
                                </w:trPr>
                                <w:tc>
                                  <w:tcPr>
                                    <w:tcW w:w="0" w:type="auto"/>
                                    <w:shd w:val="clear" w:color="auto" w:fill="FAF9F5"/>
                                    <w:hideMark/>
                                  </w:tcPr>
                                  <w:tbl>
                                    <w:tblPr>
                                      <w:tblW w:w="5000" w:type="pct"/>
                                      <w:jc w:val="center"/>
                                      <w:tblCellMar>
                                        <w:left w:w="0" w:type="dxa"/>
                                        <w:right w:w="0" w:type="dxa"/>
                                      </w:tblCellMar>
                                      <w:tblLook w:val="04A0" w:firstRow="1" w:lastRow="0" w:firstColumn="1" w:lastColumn="0" w:noHBand="0" w:noVBand="1"/>
                                    </w:tblPr>
                                    <w:tblGrid>
                                      <w:gridCol w:w="8700"/>
                                    </w:tblGrid>
                                    <w:tr w:rsidR="002A0F9C">
                                      <w:trPr>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00"/>
                                          </w:tblGrid>
                                          <w:tr w:rsidR="002A0F9C">
                                            <w:tc>
                                              <w:tcPr>
                                                <w:tcW w:w="0" w:type="auto"/>
                                                <w:vAlign w:val="center"/>
                                                <w:hideMark/>
                                              </w:tcPr>
                                              <w:tbl>
                                                <w:tblPr>
                                                  <w:tblW w:w="0" w:type="auto"/>
                                                  <w:tblCellMar>
                                                    <w:left w:w="0" w:type="dxa"/>
                                                    <w:right w:w="0" w:type="dxa"/>
                                                  </w:tblCellMar>
                                                  <w:tblLook w:val="04A0" w:firstRow="1" w:lastRow="0" w:firstColumn="1" w:lastColumn="0" w:noHBand="0" w:noVBand="1"/>
                                                </w:tblPr>
                                                <w:tblGrid>
                                                  <w:gridCol w:w="8700"/>
                                                </w:tblGrid>
                                                <w:tr w:rsidR="002A0F9C">
                                                  <w:tc>
                                                    <w:tcPr>
                                                      <w:tcW w:w="0" w:type="auto"/>
                                                      <w:hideMark/>
                                                    </w:tcPr>
                                                    <w:p w:rsidR="002A0F9C" w:rsidRDefault="002A0F9C">
                                                      <w:pPr>
                                                        <w:spacing w:line="0" w:lineRule="atLeast"/>
                                                        <w:jc w:val="center"/>
                                                        <w:rPr>
                                                          <w:sz w:val="2"/>
                                                          <w:szCs w:val="2"/>
                                                        </w:rPr>
                                                      </w:pPr>
                                                      <w:r>
                                                        <w:rPr>
                                                          <w:noProof/>
                                                          <w:sz w:val="2"/>
                                                          <w:szCs w:val="2"/>
                                                        </w:rPr>
                                                        <w:lastRenderedPageBreak/>
                                                        <w:drawing>
                                                          <wp:inline distT="0" distB="0" distL="0" distR="0">
                                                            <wp:extent cx="5524500" cy="285750"/>
                                                            <wp:effectExtent l="0" t="0" r="0" b="0"/>
                                                            <wp:docPr id="1" name="Grafik 1" descr="https://c.emailsys1a.net/mailingassets/575a8b8fb58eefc91714ab10a64fbee034453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emailsys1a.net/mailingassets/575a8b8fb58eefc91714ab10a64fbee034453ed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285750"/>
                                                                    </a:xfrm>
                                                                    <a:prstGeom prst="rect">
                                                                      <a:avLst/>
                                                                    </a:prstGeom>
                                                                    <a:noFill/>
                                                                    <a:ln>
                                                                      <a:noFill/>
                                                                    </a:ln>
                                                                  </pic:spPr>
                                                                </pic:pic>
                                                              </a:graphicData>
                                                            </a:graphic>
                                                          </wp:inline>
                                                        </w:drawing>
                                                      </w:r>
                                                    </w:p>
                                                  </w:tc>
                                                </w:tr>
                                              </w:tbl>
                                              <w:p w:rsidR="002A0F9C" w:rsidRDefault="002A0F9C">
                                                <w:pPr>
                                                  <w:rPr>
                                                    <w:rFonts w:ascii="Times New Roman" w:eastAsia="Times New Roman" w:hAnsi="Times New Roman" w:cs="Times New Roman"/>
                                                    <w:sz w:val="20"/>
                                                    <w:szCs w:val="20"/>
                                                  </w:rPr>
                                                </w:pPr>
                                              </w:p>
                                            </w:tc>
                                          </w:tr>
                                        </w:tbl>
                                        <w:p w:rsidR="002A0F9C" w:rsidRDefault="002A0F9C">
                                          <w:pP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2A0F9C" w:rsidRDefault="002A0F9C">
            <w:pPr>
              <w:jc w:val="center"/>
              <w:rPr>
                <w:rFonts w:ascii="Times New Roman" w:eastAsia="Times New Roman" w:hAnsi="Times New Roman" w:cs="Times New Roman"/>
                <w:sz w:val="20"/>
                <w:szCs w:val="20"/>
              </w:rPr>
            </w:pPr>
          </w:p>
        </w:tc>
      </w:tr>
    </w:tbl>
    <w:p w:rsidR="008F0669" w:rsidRDefault="008F0669">
      <w:bookmarkStart w:id="0" w:name="_GoBack"/>
      <w:bookmarkEnd w:id="0"/>
    </w:p>
    <w:sectPr w:rsidR="008F06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F9C"/>
    <w:rsid w:val="002A0F9C"/>
    <w:rsid w:val="008F0669"/>
    <w:rsid w:val="00CA70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2438C-5C12-4B0F-A751-9629153F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A0F9C"/>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2A0F9C"/>
    <w:rPr>
      <w:strike w:val="0"/>
      <w:dstrike w:val="0"/>
      <w:color w:val="0000FF"/>
      <w:u w:val="none"/>
      <w:effect w:val="none"/>
      <w:bdr w:val="none" w:sz="0" w:space="0" w:color="auto" w:frame="1"/>
    </w:rPr>
  </w:style>
  <w:style w:type="character" w:styleId="Fett">
    <w:name w:val="Strong"/>
    <w:basedOn w:val="Absatz-Standardschriftart"/>
    <w:uiPriority w:val="22"/>
    <w:qFormat/>
    <w:rsid w:val="002A0F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58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73854900.emailsys1a.net/c/18/4727601/8355/0/40915691/2119/567555/26cfbda2aa.html" TargetMode="External"/><Relationship Id="rId13" Type="http://schemas.openxmlformats.org/officeDocument/2006/relationships/hyperlink" Target="https://t73854900.emailsys1a.net/c/18/4727601/8355/0/40915691/2119/567565/4304f5ae83.html" TargetMode="External"/><Relationship Id="rId18" Type="http://schemas.openxmlformats.org/officeDocument/2006/relationships/hyperlink" Target="https://t73854900.emailsys1a.net/c/18/4727601/8355/0/40915691/2119/567537/d08810aa43.html"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t73854900.emailsys1a.net/c/18/4727601/8355/0/40915691/2119/567521/d5c364a990.html" TargetMode="External"/><Relationship Id="rId7" Type="http://schemas.openxmlformats.org/officeDocument/2006/relationships/image" Target="media/image4.png"/><Relationship Id="rId12" Type="http://schemas.openxmlformats.org/officeDocument/2006/relationships/hyperlink" Target="mailto:presse@weihnachtspaeckchenkonvoi.de?subject=Mein%20Beitrag%20zur%20virtuellen%20Konvoiwoche%202021" TargetMode="External"/><Relationship Id="rId17" Type="http://schemas.openxmlformats.org/officeDocument/2006/relationships/image" Target="media/image6.png"/><Relationship Id="rId25" Type="http://schemas.openxmlformats.org/officeDocument/2006/relationships/hyperlink" Target="mailto:info@weihnachtspaeckchenkonvoi.de" TargetMode="External"/><Relationship Id="rId2" Type="http://schemas.openxmlformats.org/officeDocument/2006/relationships/settings" Target="settings.xml"/><Relationship Id="rId16" Type="http://schemas.openxmlformats.org/officeDocument/2006/relationships/hyperlink" Target="https://t73854900.emailsys1a.net/c/18/4727601/8355/0/40915691/2119/567535/f78b5663c5.html"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73854900.emailsys1a.net/c/18/4727601/8355/0/40915691/2119/567561/ada2720d17.html" TargetMode="External"/><Relationship Id="rId24" Type="http://schemas.openxmlformats.org/officeDocument/2006/relationships/hyperlink" Target="https://t73854900.emailsys1a.net/c/18/4727601/8355/0/40915691/2119/567525/f674b7a243.html" TargetMode="External"/><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t73854900.emailsys1a.net/c/18/4727601/8355/0/40915691/2119/567559/93e6f24ef4.html" TargetMode="External"/><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t73854900.emailsys1a.net/c/18/4727601/8355/0/40915691/2119/567557/0d7d27215c.html" TargetMode="External"/><Relationship Id="rId14" Type="http://schemas.openxmlformats.org/officeDocument/2006/relationships/hyperlink" Target="https://t73854900.emailsys1a.net/c/18/4727601/8355/0/40915691/2119/567533/49bfb47160.html"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660</Words>
  <Characters>4163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Köhler</dc:creator>
  <cp:keywords/>
  <dc:description/>
  <cp:lastModifiedBy>Annette Köhler</cp:lastModifiedBy>
  <cp:revision>1</cp:revision>
  <dcterms:created xsi:type="dcterms:W3CDTF">2021-12-17T08:39:00Z</dcterms:created>
  <dcterms:modified xsi:type="dcterms:W3CDTF">2021-12-17T09:03:00Z</dcterms:modified>
</cp:coreProperties>
</file>